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AF877" w14:textId="77777777" w:rsidR="006D5F09" w:rsidRDefault="00EE3078" w:rsidP="006D5F09">
      <w:pPr>
        <w:spacing w:after="0" w:line="240" w:lineRule="atLeast"/>
        <w:ind w:firstLine="720"/>
        <w:jc w:val="center"/>
        <w:rPr>
          <w:rFonts w:ascii="Times New Roman" w:hAnsi="Times New Roman" w:cs="Times New Roman"/>
          <w:b/>
          <w:sz w:val="28"/>
          <w:szCs w:val="28"/>
        </w:rPr>
      </w:pPr>
      <w:r w:rsidRPr="002A6AB8">
        <w:rPr>
          <w:rFonts w:ascii="Times New Roman" w:hAnsi="Times New Roman" w:cs="Times New Roman"/>
          <w:b/>
          <w:sz w:val="28"/>
          <w:szCs w:val="28"/>
        </w:rPr>
        <w:t xml:space="preserve">SỰ CẦN THIẾT PHẢI TỔ CHỨC LẠI CHÍNH QUYỀN </w:t>
      </w:r>
    </w:p>
    <w:p w14:paraId="77C3C6B2" w14:textId="76AAB486" w:rsidR="00EE3078" w:rsidRPr="002A6AB8" w:rsidRDefault="00EE3078" w:rsidP="006D5F09">
      <w:pPr>
        <w:spacing w:after="0" w:line="240" w:lineRule="atLeast"/>
        <w:ind w:firstLine="720"/>
        <w:jc w:val="center"/>
        <w:rPr>
          <w:rFonts w:ascii="Times New Roman" w:hAnsi="Times New Roman" w:cs="Times New Roman"/>
          <w:b/>
          <w:sz w:val="28"/>
          <w:szCs w:val="28"/>
        </w:rPr>
      </w:pPr>
      <w:r w:rsidRPr="002A6AB8">
        <w:rPr>
          <w:rFonts w:ascii="Times New Roman" w:hAnsi="Times New Roman" w:cs="Times New Roman"/>
          <w:b/>
          <w:sz w:val="28"/>
          <w:szCs w:val="28"/>
        </w:rPr>
        <w:t>ĐỊA PHƯƠNG THEO MÔ HÌNH HAI CẤP VÀ Ý NGHĨA ĐỐI VỚI SỰ PHÁT TRIỂN ĐẤT NƯỚC TRONG GIAI ĐOẠN HIỆN NAY</w:t>
      </w:r>
    </w:p>
    <w:p w14:paraId="295933A2" w14:textId="77777777" w:rsidR="006D5F09" w:rsidRDefault="002A6AB8" w:rsidP="006D5F09">
      <w:pPr>
        <w:spacing w:after="0" w:line="2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5CB0C513" w14:textId="5911231A" w:rsidR="00EE3078" w:rsidRDefault="006D5F09" w:rsidP="006D5F09">
      <w:pPr>
        <w:spacing w:after="0" w:line="240" w:lineRule="atLeast"/>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002A6AB8" w:rsidRPr="006D5F09">
        <w:rPr>
          <w:rFonts w:ascii="Times New Roman" w:hAnsi="Times New Roman" w:cs="Times New Roman"/>
          <w:b/>
          <w:i/>
          <w:sz w:val="28"/>
          <w:szCs w:val="28"/>
        </w:rPr>
        <w:t>TS</w:t>
      </w:r>
      <w:r w:rsidR="00EE3078" w:rsidRPr="002A6AB8">
        <w:rPr>
          <w:rFonts w:ascii="Times New Roman" w:hAnsi="Times New Roman" w:cs="Times New Roman"/>
          <w:b/>
          <w:sz w:val="28"/>
          <w:szCs w:val="28"/>
        </w:rPr>
        <w:t xml:space="preserve"> </w:t>
      </w:r>
      <w:r>
        <w:rPr>
          <w:rFonts w:ascii="Times New Roman" w:hAnsi="Times New Roman" w:cs="Times New Roman"/>
          <w:b/>
          <w:sz w:val="28"/>
          <w:szCs w:val="28"/>
        </w:rPr>
        <w:t>NGUYỄN SĨ DŨNG</w:t>
      </w:r>
    </w:p>
    <w:p w14:paraId="3A6057B2" w14:textId="1F5F79DB" w:rsidR="006D5F09" w:rsidRPr="006D5F09" w:rsidRDefault="006D5F09" w:rsidP="006D5F09">
      <w:pPr>
        <w:spacing w:after="0" w:line="240" w:lineRule="atLeast"/>
        <w:ind w:firstLine="720"/>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6D5F09">
        <w:rPr>
          <w:rFonts w:ascii="Times New Roman" w:hAnsi="Times New Roman" w:cs="Times New Roman"/>
          <w:b/>
          <w:i/>
          <w:sz w:val="28"/>
          <w:szCs w:val="28"/>
        </w:rPr>
        <w:t>Nguyên Phó chủ nhiệm Văn phòng Quốc hội</w:t>
      </w:r>
    </w:p>
    <w:p w14:paraId="2CD295D6" w14:textId="77777777" w:rsidR="006D5F09" w:rsidRDefault="006D5F09" w:rsidP="006D5F09">
      <w:pPr>
        <w:spacing w:after="0" w:line="240" w:lineRule="atLeast"/>
        <w:ind w:firstLine="720"/>
        <w:jc w:val="both"/>
        <w:rPr>
          <w:rFonts w:ascii="Times New Roman" w:hAnsi="Times New Roman" w:cs="Times New Roman"/>
          <w:b/>
          <w:bCs/>
          <w:sz w:val="28"/>
          <w:szCs w:val="28"/>
        </w:rPr>
      </w:pPr>
    </w:p>
    <w:p w14:paraId="5670436E" w14:textId="372BE86E" w:rsidR="00EC600A" w:rsidRPr="002A6AB8" w:rsidRDefault="00EC600A" w:rsidP="006D5F09">
      <w:pPr>
        <w:spacing w:after="0" w:line="240" w:lineRule="atLeast"/>
        <w:ind w:firstLine="720"/>
        <w:jc w:val="both"/>
        <w:rPr>
          <w:rFonts w:ascii="Times New Roman" w:hAnsi="Times New Roman" w:cs="Times New Roman"/>
          <w:i/>
          <w:iCs/>
          <w:sz w:val="28"/>
          <w:szCs w:val="28"/>
        </w:rPr>
      </w:pPr>
      <w:r w:rsidRPr="002A6AB8">
        <w:rPr>
          <w:rFonts w:ascii="Times New Roman" w:hAnsi="Times New Roman" w:cs="Times New Roman"/>
          <w:b/>
          <w:bCs/>
          <w:sz w:val="28"/>
          <w:szCs w:val="28"/>
        </w:rPr>
        <w:t>Tóm tắt tham luận:</w:t>
      </w:r>
      <w:r w:rsidRPr="002A6AB8">
        <w:rPr>
          <w:rFonts w:ascii="Times New Roman" w:hAnsi="Times New Roman" w:cs="Times New Roman"/>
          <w:sz w:val="28"/>
          <w:szCs w:val="28"/>
        </w:rPr>
        <w:t xml:space="preserve"> </w:t>
      </w:r>
      <w:r w:rsidRPr="002A6AB8">
        <w:rPr>
          <w:rFonts w:ascii="Times New Roman" w:hAnsi="Times New Roman" w:cs="Times New Roman"/>
          <w:i/>
          <w:iCs/>
          <w:sz w:val="28"/>
          <w:szCs w:val="28"/>
        </w:rPr>
        <w:t>Tham luận cho rằng việc tổ chức lại chính quyền địa phương theo mô hình hai cấp không đơn thuần là sắp xếp tổ chức bộ máy mà là một cuộc chuyển đổi mô hình quản trị quốc gia nhằm đáp ứng yêu cầu phát triển của Việt Nam trong giai đoạn mới. Mô hình ba cấp đã hoàn thành sứ mệnh lịch sử nhưng đang bộc lộ những hạn chế về tầng nấc trung gian, chi phí quản lý và tốc độ ra quyết định trong bối cảnh chuyển đổi số và hội nhập sâu rộng. Trên cơ sở các nguyên lý quản trị hiện đại như nguyên tắc bổ trợ, quản trị dựa trên kết quả và trách nhiệm giải trình, mô hình hai cấp sẽ góp phần giải phóng nguồn lực phát triển, nâng cao chất lượng phục vụ người dân, tăng cường năng lực cạnh tranh quốc gia và thúc đẩy dân chủ địa phương. Để cải cách thành công cần thực hiện phân quyền thực chất, nâng cao năng lực chính quyền cơ sở, bảo đảm nguồn lực tương xứng và xây dựng nền quản trị dựa trên dữ liệu, công nghệ số.</w:t>
      </w:r>
    </w:p>
    <w:p w14:paraId="70F22D6E" w14:textId="4600A51D" w:rsidR="00EC600A" w:rsidRPr="006D5F09" w:rsidRDefault="006D5F09" w:rsidP="006D5F09">
      <w:pPr>
        <w:spacing w:after="0" w:line="240" w:lineRule="atLeast"/>
        <w:ind w:firstLine="720"/>
        <w:jc w:val="both"/>
        <w:rPr>
          <w:rFonts w:ascii="Times New Roman" w:hAnsi="Times New Roman" w:cs="Times New Roman"/>
          <w:b/>
          <w:sz w:val="28"/>
          <w:szCs w:val="28"/>
        </w:rPr>
      </w:pPr>
      <w:r>
        <w:rPr>
          <w:rFonts w:ascii="Times New Roman" w:hAnsi="Times New Roman" w:cs="Times New Roman"/>
          <w:b/>
          <w:sz w:val="28"/>
          <w:szCs w:val="28"/>
        </w:rPr>
        <w:t>Mở đầu</w:t>
      </w:r>
    </w:p>
    <w:p w14:paraId="4A2C32F9"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Lịch sử phát triển của các quốc gia cho thấy, đằng sau mỗi bước nhảy vọt về kinh tế luôn là một bước tiến về thể chế và quản trị. Không có quốc gia nào trở nên giàu mạnh chỉ nhờ tài nguyên hay vốn đầu tư. Chính chất lượng thể chế và năng lực quản trị mới quyết định khả năng biến tiềm năng thành hiện thực.</w:t>
      </w:r>
    </w:p>
    <w:p w14:paraId="1CAC69CE" w14:textId="136F9228"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Sau 40 năm đổi mới, Việt Nam đã đạt được những thành tựu có ý nghĩa lịch sử. Tuy nhiên, khi đất nước bước vào giai đoạn phát triển mới với mục tiêu trở thành nước phát triển có thu nhập cao vào năm 2045, yêu cầu đặt ra không chỉ là tăng trưởng nhanh hơn mà còn phải quản trị tốt hơn.</w:t>
      </w:r>
    </w:p>
    <w:p w14:paraId="67BFDA6C" w14:textId="63135A28"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Trong bối cảnh đó, việc tổ chức lại chính quyền địa phương theo mô hình hai cấp là một quyết sách có ý nghĩa chiến lược. Đây không đơn thuần là sắp xếp lại bộ máy hành chính mà là một bước chuyển từ tư duy quản lý sang tư duy quản trị; từ mô hình điều hành dựa trên cấp bậc hành chính sang mô hình vận hành dựa trên hiệu quả phục vụ người dân và doanh nghiệp.</w:t>
      </w:r>
    </w:p>
    <w:p w14:paraId="2D506FAD" w14:textId="5678E33B" w:rsidR="00EE3078" w:rsidRPr="006D5F09" w:rsidRDefault="00EE3078" w:rsidP="006D5F09">
      <w:pPr>
        <w:spacing w:after="0" w:line="240" w:lineRule="atLeast"/>
        <w:ind w:firstLine="720"/>
        <w:jc w:val="both"/>
        <w:rPr>
          <w:rFonts w:ascii="Times New Roman" w:hAnsi="Times New Roman" w:cs="Times New Roman"/>
          <w:b/>
          <w:sz w:val="28"/>
          <w:szCs w:val="28"/>
        </w:rPr>
      </w:pPr>
      <w:r w:rsidRPr="006D5F09">
        <w:rPr>
          <w:rFonts w:ascii="Times New Roman" w:hAnsi="Times New Roman" w:cs="Times New Roman"/>
          <w:b/>
          <w:sz w:val="28"/>
          <w:szCs w:val="28"/>
        </w:rPr>
        <w:t xml:space="preserve">I. </w:t>
      </w:r>
      <w:r w:rsidR="006D5F09">
        <w:rPr>
          <w:rFonts w:ascii="Times New Roman" w:hAnsi="Times New Roman" w:cs="Times New Roman"/>
          <w:b/>
          <w:sz w:val="28"/>
          <w:szCs w:val="28"/>
        </w:rPr>
        <w:t>Vì sao cần tổ chức lại chính quyền địa phương theo mô hình hai cấp</w:t>
      </w:r>
      <w:r w:rsidRPr="006D5F09">
        <w:rPr>
          <w:rFonts w:ascii="Times New Roman" w:hAnsi="Times New Roman" w:cs="Times New Roman"/>
          <w:b/>
          <w:sz w:val="28"/>
          <w:szCs w:val="28"/>
        </w:rPr>
        <w:t>?</w:t>
      </w:r>
    </w:p>
    <w:p w14:paraId="00A167C7" w14:textId="0DC4CF9A"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nhất, mô hình chính quyền địa phương ba cấp đã hoàn thành sứ mệnh lịch sử của mình.</w:t>
      </w:r>
      <w:r w:rsidR="00EC600A" w:rsidRPr="002A6AB8">
        <w:rPr>
          <w:rFonts w:ascii="Times New Roman" w:hAnsi="Times New Roman" w:cs="Times New Roman"/>
          <w:i/>
          <w:iCs/>
          <w:sz w:val="28"/>
          <w:szCs w:val="28"/>
        </w:rPr>
        <w:t xml:space="preserve"> </w:t>
      </w:r>
      <w:r w:rsidRPr="002A6AB8">
        <w:rPr>
          <w:rFonts w:ascii="Times New Roman" w:hAnsi="Times New Roman" w:cs="Times New Roman"/>
          <w:sz w:val="28"/>
          <w:szCs w:val="28"/>
        </w:rPr>
        <w:t>Trong một thời kỳ dài, mô hình tỉnh</w:t>
      </w:r>
      <w:r w:rsidR="001769B4" w:rsidRPr="002A6AB8">
        <w:rPr>
          <w:rFonts w:ascii="Times New Roman" w:hAnsi="Times New Roman" w:cs="Times New Roman"/>
          <w:sz w:val="28"/>
          <w:szCs w:val="28"/>
        </w:rPr>
        <w:t>-</w:t>
      </w:r>
      <w:r w:rsidRPr="002A6AB8">
        <w:rPr>
          <w:rFonts w:ascii="Times New Roman" w:hAnsi="Times New Roman" w:cs="Times New Roman"/>
          <w:sz w:val="28"/>
          <w:szCs w:val="28"/>
        </w:rPr>
        <w:t xml:space="preserve"> huyện</w:t>
      </w:r>
      <w:r w:rsidR="001769B4" w:rsidRPr="002A6AB8">
        <w:rPr>
          <w:rFonts w:ascii="Times New Roman" w:hAnsi="Times New Roman" w:cs="Times New Roman"/>
          <w:sz w:val="28"/>
          <w:szCs w:val="28"/>
        </w:rPr>
        <w:t>-</w:t>
      </w:r>
      <w:r w:rsidRPr="002A6AB8">
        <w:rPr>
          <w:rFonts w:ascii="Times New Roman" w:hAnsi="Times New Roman" w:cs="Times New Roman"/>
          <w:sz w:val="28"/>
          <w:szCs w:val="28"/>
        </w:rPr>
        <w:t xml:space="preserve"> xã đã góp phần quan trọng vào công cuộc xây dựng và bảo vệ Tổ quốc. Tuy nhiên, bối cảnh phát triển ngày nay đã thay đổi căn bản. Hạ tầng giao thông được cải thiện mạnh mẽ, công nghệ số cho phép kết nối trực tiếp giữa các cấp chính quyền, trình độ cán bộ cơ sở </w:t>
      </w:r>
      <w:r w:rsidRPr="002A6AB8">
        <w:rPr>
          <w:rFonts w:ascii="Times New Roman" w:hAnsi="Times New Roman" w:cs="Times New Roman"/>
          <w:sz w:val="28"/>
          <w:szCs w:val="28"/>
        </w:rPr>
        <w:lastRenderedPageBreak/>
        <w:t>ngày càng được nâng cao. Nhiều chức năng trung gian của cấp huyện trước đây không còn giữ vai trò quyết định như trong quá khứ.</w:t>
      </w:r>
    </w:p>
    <w:p w14:paraId="4B16EF0C"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Vì vậy, việc đổi mới mô hình tổ chức chính quyền địa phương không phải vì mô hình cũ thất bại, mà vì mô hình đó đã hoàn thành sứ mệnh lịch sử và cần được thay thế bằng một mô hình phù hợp hơn với yêu cầu phát triển mới.</w:t>
      </w:r>
    </w:p>
    <w:p w14:paraId="51B2C3E4" w14:textId="553644F0"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hai, mô hình ba cấp đang bộc lộ những hạn chế ngày càng rõ nét.</w:t>
      </w:r>
      <w:r w:rsidR="00EC600A" w:rsidRPr="002A6AB8">
        <w:rPr>
          <w:rFonts w:ascii="Times New Roman" w:hAnsi="Times New Roman" w:cs="Times New Roman"/>
          <w:i/>
          <w:iCs/>
          <w:sz w:val="28"/>
          <w:szCs w:val="28"/>
        </w:rPr>
        <w:t xml:space="preserve"> </w:t>
      </w:r>
      <w:r w:rsidRPr="002A6AB8">
        <w:rPr>
          <w:rFonts w:ascii="Times New Roman" w:hAnsi="Times New Roman" w:cs="Times New Roman"/>
          <w:sz w:val="28"/>
          <w:szCs w:val="28"/>
        </w:rPr>
        <w:t>Nhiều tầng nấc trung gian làm kéo dài quá trình ra quyết định, gia tăng chi phí hành chính và làm giảm tính linh hoạt của bộ máy. Trong không ít trường hợp, trách nhiệm bị phân tán qua nhiều cấp, dẫn đến tình trạng né tránh hoặc đùn đẩy trách nhiệm. Đồng thời, việc duy trì thêm một cấp hành chính cũng đồng nghĩa với việc duy trì thêm một hệ thống cơ quan, biên chế và quy trình vận hành, làm tăng chi phí của xã hội.</w:t>
      </w:r>
    </w:p>
    <w:p w14:paraId="5211E269"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Những hạn chế này không chỉ là vấn đề tổ chức bộ máy mà đã trở thành lực cản đối với hiệu quả quản trị và tốc độ phát triển.</w:t>
      </w:r>
    </w:p>
    <w:p w14:paraId="755D7F4B" w14:textId="70D8559B"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ba, yêu cầu của giai đoạn phát triển mới đòi hỏi một mô hình quản trị mới.</w:t>
      </w:r>
      <w:r w:rsidR="00EC600A" w:rsidRPr="002A6AB8">
        <w:rPr>
          <w:rFonts w:ascii="Times New Roman" w:hAnsi="Times New Roman" w:cs="Times New Roman"/>
          <w:i/>
          <w:iCs/>
          <w:sz w:val="28"/>
          <w:szCs w:val="28"/>
        </w:rPr>
        <w:t xml:space="preserve"> </w:t>
      </w:r>
      <w:r w:rsidRPr="002A6AB8">
        <w:rPr>
          <w:rFonts w:ascii="Times New Roman" w:hAnsi="Times New Roman" w:cs="Times New Roman"/>
          <w:sz w:val="28"/>
          <w:szCs w:val="28"/>
        </w:rPr>
        <w:t>Đất nước đang bước vào thời kỳ chuyển đổi số, kinh tế số, trí tuệ nhân tạo và cạnh tranh toàn cầu ngày càng gay gắt. Người dân và doanh nghiệp không chỉ cần những chính sách đúng mà còn cần một bộ máy phản ứng nhanh, quyết định nhanh và phục vụ hiệu quả.</w:t>
      </w:r>
    </w:p>
    <w:p w14:paraId="1492E4DB" w14:textId="5F11F661" w:rsidR="00EE3078" w:rsidRPr="001436FC" w:rsidRDefault="00EE3078" w:rsidP="006D5F09">
      <w:pPr>
        <w:spacing w:after="0" w:line="240" w:lineRule="atLeast"/>
        <w:ind w:firstLine="720"/>
        <w:jc w:val="both"/>
        <w:rPr>
          <w:rFonts w:ascii="Times New Roman" w:hAnsi="Times New Roman" w:cs="Times New Roman"/>
          <w:color w:val="FF0000"/>
          <w:sz w:val="28"/>
          <w:szCs w:val="28"/>
        </w:rPr>
      </w:pPr>
      <w:r w:rsidRPr="002A6AB8">
        <w:rPr>
          <w:rFonts w:ascii="Times New Roman" w:hAnsi="Times New Roman" w:cs="Times New Roman"/>
          <w:sz w:val="28"/>
          <w:szCs w:val="28"/>
        </w:rPr>
        <w:t xml:space="preserve">Trong bối cảnh đó, </w:t>
      </w:r>
      <w:r w:rsidRPr="001436FC">
        <w:rPr>
          <w:rFonts w:ascii="Times New Roman" w:hAnsi="Times New Roman" w:cs="Times New Roman"/>
          <w:color w:val="FF0000"/>
          <w:sz w:val="28"/>
          <w:szCs w:val="28"/>
        </w:rPr>
        <w:t>việc tổ chức lại chính quyền địa phương theo mô hình hai cấp là yêu cầu khách quan của quá trình hiện đại hóa nền quản trị quốc gia.</w:t>
      </w:r>
    </w:p>
    <w:p w14:paraId="3FBEA4E2" w14:textId="478A462D" w:rsidR="00EE3078" w:rsidRPr="006D5F09" w:rsidRDefault="00EE3078" w:rsidP="006D5F09">
      <w:pPr>
        <w:spacing w:after="0" w:line="240" w:lineRule="atLeast"/>
        <w:ind w:firstLine="720"/>
        <w:jc w:val="both"/>
        <w:rPr>
          <w:rFonts w:ascii="Times New Roman" w:hAnsi="Times New Roman" w:cs="Times New Roman"/>
          <w:b/>
          <w:sz w:val="28"/>
          <w:szCs w:val="28"/>
        </w:rPr>
      </w:pPr>
      <w:r w:rsidRPr="006D5F09">
        <w:rPr>
          <w:rFonts w:ascii="Times New Roman" w:hAnsi="Times New Roman" w:cs="Times New Roman"/>
          <w:b/>
          <w:sz w:val="28"/>
          <w:szCs w:val="28"/>
        </w:rPr>
        <w:t xml:space="preserve">II. </w:t>
      </w:r>
      <w:r w:rsidR="006D5F09" w:rsidRPr="006D5F09">
        <w:rPr>
          <w:rFonts w:ascii="Times New Roman" w:hAnsi="Times New Roman" w:cs="Times New Roman"/>
          <w:b/>
          <w:sz w:val="28"/>
          <w:szCs w:val="28"/>
        </w:rPr>
        <w:t>C</w:t>
      </w:r>
      <w:r w:rsidR="006D5F09">
        <w:rPr>
          <w:rFonts w:ascii="Times New Roman" w:hAnsi="Times New Roman" w:cs="Times New Roman"/>
          <w:b/>
          <w:sz w:val="28"/>
          <w:szCs w:val="28"/>
        </w:rPr>
        <w:t>ơ</w:t>
      </w:r>
      <w:r w:rsidR="006D5F09" w:rsidRPr="006D5F09">
        <w:rPr>
          <w:rFonts w:ascii="Times New Roman" w:hAnsi="Times New Roman" w:cs="Times New Roman"/>
          <w:b/>
          <w:sz w:val="28"/>
          <w:szCs w:val="28"/>
        </w:rPr>
        <w:t xml:space="preserve"> sở lý luận của mô hình chính quyền địa phương hai cấp</w:t>
      </w:r>
    </w:p>
    <w:p w14:paraId="0FC8414E"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Việc tổ chức lại chính quyền địa phương theo mô hình hai cấp không chỉ xuất phát từ yêu cầu thực tiễn mà còn có cơ sở lý luận vững chắc trong khoa học quản trị hiện đại.</w:t>
      </w:r>
    </w:p>
    <w:p w14:paraId="107E0097" w14:textId="4D7A7652"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Trước hết, mô hình này dựa trên nguyên tắc bổ trợ (subsidiarity)</w:t>
      </w:r>
      <w:r w:rsidR="001769B4" w:rsidRPr="002A6AB8">
        <w:rPr>
          <w:rFonts w:ascii="Times New Roman" w:hAnsi="Times New Roman" w:cs="Times New Roman"/>
          <w:i/>
          <w:iCs/>
          <w:sz w:val="28"/>
          <w:szCs w:val="28"/>
        </w:rPr>
        <w:t>-</w:t>
      </w:r>
      <w:r w:rsidRPr="002A6AB8">
        <w:rPr>
          <w:rFonts w:ascii="Times New Roman" w:hAnsi="Times New Roman" w:cs="Times New Roman"/>
          <w:i/>
          <w:iCs/>
          <w:sz w:val="28"/>
          <w:szCs w:val="28"/>
        </w:rPr>
        <w:t xml:space="preserve"> một nguyên lý được áp dụng rộng rãi trong quản trị công trên thế giới.</w:t>
      </w:r>
      <w:r w:rsidRPr="002A6AB8">
        <w:rPr>
          <w:rFonts w:ascii="Times New Roman" w:hAnsi="Times New Roman" w:cs="Times New Roman"/>
          <w:sz w:val="28"/>
          <w:szCs w:val="28"/>
        </w:rPr>
        <w:t xml:space="preserve"> Theo nguyên tắc này, công việc nên được giao cho cấp chính quyền gần người dân nhất và có khả năng thực hiện hiệu quả nhất. Chỉ những nhiệm vụ vượt quá khả năng của cấp dưới mới được chuyển lên cấp trên.</w:t>
      </w:r>
    </w:p>
    <w:p w14:paraId="4CE95D9F"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Triết lý của nguyên tắc này rất đơn giản: người gần vấn đề nhất thường là người hiểu vấn đề nhất và có khả năng giải quyết vấn đề hiệu quả nhất. Chính quyền cơ sở là cấp trực tiếp tiếp xúc với người dân, doanh nghiệp và đời sống kinh tế - xã hội hằng ngày. Vì vậy, việc trao nhiều quyền hơn cho cấp cơ sở không chỉ giúp nâng cao hiệu quả quản trị mà còn làm cho các quyết định công phản ánh sát hơn nhu cầu thực tiễn.</w:t>
      </w:r>
    </w:p>
    <w:p w14:paraId="7AD0CF0D" w14:textId="76785243"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hai, mô hình hai cấp phản ánh sự chuyển đổi từ quản lý địa phương sang quản trị địa phương.</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Trong mô hình quản lý truyền thống, trọng tâm thường đặt vào việc thực thi các quy định, duy trì trật tự hành chính và bảo đảm sự tuân thủ. Trong khi đó, quản trị địa phương hướng tới việc huy động và phối hợp các nguồn lực của Nhà nước, thị trường và xã hội để giải quyết các vấn đề phát triển.</w:t>
      </w:r>
    </w:p>
    <w:p w14:paraId="6D5767B2" w14:textId="11E354F6"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lastRenderedPageBreak/>
        <w:t>Nếu quản lý nhấn mạnh quyền lực hành chính</w:t>
      </w:r>
      <w:r w:rsidR="001769B4" w:rsidRPr="002A6AB8">
        <w:rPr>
          <w:rFonts w:ascii="Times New Roman" w:hAnsi="Times New Roman" w:cs="Times New Roman"/>
          <w:sz w:val="28"/>
          <w:szCs w:val="28"/>
        </w:rPr>
        <w:t>,</w:t>
      </w:r>
      <w:r w:rsidRPr="002A6AB8">
        <w:rPr>
          <w:rFonts w:ascii="Times New Roman" w:hAnsi="Times New Roman" w:cs="Times New Roman"/>
          <w:sz w:val="28"/>
          <w:szCs w:val="28"/>
        </w:rPr>
        <w:t xml:space="preserve"> thì quản trị nhấn mạnh kết quả.</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Nếu quản lý chú trọng quy trình</w:t>
      </w:r>
      <w:r w:rsidR="001769B4" w:rsidRPr="002A6AB8">
        <w:rPr>
          <w:rFonts w:ascii="Times New Roman" w:hAnsi="Times New Roman" w:cs="Times New Roman"/>
          <w:sz w:val="28"/>
          <w:szCs w:val="28"/>
        </w:rPr>
        <w:t>,</w:t>
      </w:r>
      <w:r w:rsidRPr="002A6AB8">
        <w:rPr>
          <w:rFonts w:ascii="Times New Roman" w:hAnsi="Times New Roman" w:cs="Times New Roman"/>
          <w:sz w:val="28"/>
          <w:szCs w:val="28"/>
        </w:rPr>
        <w:t xml:space="preserve"> thì quản trị chú trọng giá trị tạo ra cho người dân.</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Nếu quản lý chủ yếu dựa vào mệnh lệnh</w:t>
      </w:r>
      <w:r w:rsidR="001769B4" w:rsidRPr="002A6AB8">
        <w:rPr>
          <w:rFonts w:ascii="Times New Roman" w:hAnsi="Times New Roman" w:cs="Times New Roman"/>
          <w:sz w:val="28"/>
          <w:szCs w:val="28"/>
        </w:rPr>
        <w:t>,</w:t>
      </w:r>
      <w:r w:rsidRPr="002A6AB8">
        <w:rPr>
          <w:rFonts w:ascii="Times New Roman" w:hAnsi="Times New Roman" w:cs="Times New Roman"/>
          <w:sz w:val="28"/>
          <w:szCs w:val="28"/>
        </w:rPr>
        <w:t xml:space="preserve"> thì quản trị đề cao sự tham gia, trách nhiệm giải trình và tính chủ động của các chủ thể.</w:t>
      </w:r>
      <w:r w:rsidR="00EC600A" w:rsidRPr="002A6AB8">
        <w:rPr>
          <w:rFonts w:ascii="Times New Roman" w:hAnsi="Times New Roman" w:cs="Times New Roman"/>
          <w:sz w:val="28"/>
          <w:szCs w:val="28"/>
        </w:rPr>
        <w:t xml:space="preserve"> </w:t>
      </w:r>
      <w:r w:rsidRPr="002A6AB8">
        <w:rPr>
          <w:rFonts w:ascii="Times New Roman" w:hAnsi="Times New Roman" w:cs="Times New Roman"/>
          <w:sz w:val="28"/>
          <w:szCs w:val="28"/>
        </w:rPr>
        <w:t>Tổ chức lại chính quyền địa phương theo mô hình hai cấp chính là điều kiện để thúc đẩy quá trình chuyển đổi từ quản lý sang quản trị</w:t>
      </w:r>
      <w:r w:rsidR="001769B4" w:rsidRPr="002A6AB8">
        <w:rPr>
          <w:rFonts w:ascii="Times New Roman" w:hAnsi="Times New Roman" w:cs="Times New Roman"/>
          <w:sz w:val="28"/>
          <w:szCs w:val="28"/>
        </w:rPr>
        <w:t>-</w:t>
      </w:r>
      <w:r w:rsidRPr="002A6AB8">
        <w:rPr>
          <w:rFonts w:ascii="Times New Roman" w:hAnsi="Times New Roman" w:cs="Times New Roman"/>
          <w:sz w:val="28"/>
          <w:szCs w:val="28"/>
        </w:rPr>
        <w:t xml:space="preserve"> một yêu cầu tất yếu của nền hành chính hiện đại.</w:t>
      </w:r>
    </w:p>
    <w:p w14:paraId="157CD4D1" w14:textId="2785D216"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ba, mô hình này gắn liền với nguyên lý trao quyền đi đôi với trách nhiệm</w:t>
      </w:r>
      <w:r w:rsidRPr="002A6AB8">
        <w:rPr>
          <w:rFonts w:ascii="Times New Roman" w:hAnsi="Times New Roman" w:cs="Times New Roman"/>
          <w:sz w:val="28"/>
          <w:szCs w:val="28"/>
        </w:rPr>
        <w:t>.</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Một trong những hạn chế phổ biến của hệ thống nhiều tầng nấc là quyền hạn và trách nhiệm không phải lúc nào cũng đi cùng nhau. Khi một quyết định phải đi qua nhiều cấp, nhiều cơ quan, việc xác định trách nhiệm cuối cùng trở nên khó khăn hơn.</w:t>
      </w:r>
    </w:p>
    <w:p w14:paraId="35BAAD76" w14:textId="55624A0B"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Mô hình hai cấp giúp khắc phục hạn chế đó bằng cách xác lập rõ hơn mối quan hệ giữa quyền hạn và trách nhiệm.</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Tinh thần “địa phương quyết, địa phương làm, địa phương chịu trách nhiệm” chính là biểu hiện cụ thể của nguyên lý này. Địa phương được trao nhiều quyền hơn nhưng đồng thời cũng phải chịu trách nhiệm nhiều hơn trước người dân, trước pháp luật và trước cấp trên về kết quả phát triển của mình.</w:t>
      </w:r>
    </w:p>
    <w:p w14:paraId="1260E6EE" w14:textId="6A6EDA01"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Cuối cùng, sự phát triển của công nghệ số đang tạo ra nền tảng kỹ thuật cho cuộc cải cách này.</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Nếu như trong quá khứ, nhiều tầng nấc trung gian là cần thiết để thu thập thông tin, tổng hợp báo cáo và truyền đạt mệnh lệnh thì ngày nay dữ liệu thời gian thực cho phép các cấp chính quyền kết nối trực tiếp với nhau. Khoảng cách địa lý không còn đồng nghĩa với khoảng cách thông tin.</w:t>
      </w:r>
    </w:p>
    <w:p w14:paraId="2A87E2A6"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Chính công nghệ số đang làm thay đổi nền tảng vận hành của bộ máy nhà nước và tạo điều kiện để xây dựng những mô hình tổ chức tinh gọn hơn nhưng hiệu quả hơn.</w:t>
      </w:r>
    </w:p>
    <w:p w14:paraId="3A0EB7E5" w14:textId="6453A38B" w:rsidR="00EE3078" w:rsidRPr="006D5F09" w:rsidRDefault="00EE3078" w:rsidP="006D5F09">
      <w:pPr>
        <w:spacing w:after="0" w:line="240" w:lineRule="atLeast"/>
        <w:ind w:firstLine="720"/>
        <w:jc w:val="both"/>
        <w:rPr>
          <w:rFonts w:ascii="Times New Roman" w:hAnsi="Times New Roman" w:cs="Times New Roman"/>
          <w:b/>
          <w:sz w:val="28"/>
          <w:szCs w:val="28"/>
        </w:rPr>
      </w:pPr>
      <w:r w:rsidRPr="006D5F09">
        <w:rPr>
          <w:rFonts w:ascii="Times New Roman" w:hAnsi="Times New Roman" w:cs="Times New Roman"/>
          <w:b/>
          <w:sz w:val="28"/>
          <w:szCs w:val="28"/>
        </w:rPr>
        <w:t xml:space="preserve">III. </w:t>
      </w:r>
      <w:r w:rsidR="006D5F09" w:rsidRPr="006D5F09">
        <w:rPr>
          <w:rFonts w:ascii="Times New Roman" w:hAnsi="Times New Roman" w:cs="Times New Roman"/>
          <w:b/>
          <w:sz w:val="28"/>
          <w:szCs w:val="28"/>
        </w:rPr>
        <w:t>Ý nghĩa của mô hình hai cấp đối với sự phát triển đất nước</w:t>
      </w:r>
    </w:p>
    <w:p w14:paraId="61B1B1DE"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Ý nghĩa lớn nhất của mô hình chính quyền địa phương hai cấp là góp phần nâng cao năng lực quản trị quốc gia và giải phóng các nguồn lực phát triển.</w:t>
      </w:r>
    </w:p>
    <w:p w14:paraId="4A0D39DE" w14:textId="67BB69D9"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Trước hết, mô hình này giúp giảm chi phí giao dịch của xã hội.</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Trong nền kinh tế hiện đại, thời gian là một nguồn lực vô cùng quý giá. Mỗi thủ tục được rút ngắn, mỗi tầng nấc trung gian được loại bỏ, mỗi quyết định được ban hành nhanh hơn đều góp phần làm giảm chi phí cho người dân, doanh nghiệp và toàn bộ nền kinh tế.</w:t>
      </w:r>
      <w:r w:rsidR="00EC600A" w:rsidRPr="002A6AB8">
        <w:rPr>
          <w:rFonts w:ascii="Times New Roman" w:hAnsi="Times New Roman" w:cs="Times New Roman"/>
          <w:sz w:val="28"/>
          <w:szCs w:val="28"/>
        </w:rPr>
        <w:t xml:space="preserve"> </w:t>
      </w:r>
      <w:r w:rsidRPr="002A6AB8">
        <w:rPr>
          <w:rFonts w:ascii="Times New Roman" w:hAnsi="Times New Roman" w:cs="Times New Roman"/>
          <w:sz w:val="28"/>
          <w:szCs w:val="28"/>
        </w:rPr>
        <w:t>Nói cách khác, cải cách tổ chức bộ máy không chỉ tạo ra hiệu quả hành chính mà còn tạo ra hiệu quả kinh tế.</w:t>
      </w:r>
    </w:p>
    <w:p w14:paraId="2955A7B6" w14:textId="2D03DC46"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hai</w:t>
      </w:r>
      <w:r w:rsidRPr="001436FC">
        <w:rPr>
          <w:rFonts w:ascii="Times New Roman" w:hAnsi="Times New Roman" w:cs="Times New Roman"/>
          <w:i/>
          <w:iCs/>
          <w:color w:val="FF0000"/>
          <w:sz w:val="28"/>
          <w:szCs w:val="28"/>
        </w:rPr>
        <w:t>, mô hình hai cấp tạo động lực mới cho sự phát triển của địa phương</w:t>
      </w:r>
      <w:r w:rsidRPr="001436FC">
        <w:rPr>
          <w:rFonts w:ascii="Times New Roman" w:hAnsi="Times New Roman" w:cs="Times New Roman"/>
          <w:color w:val="FF0000"/>
          <w:sz w:val="28"/>
          <w:szCs w:val="28"/>
        </w:rPr>
        <w:t>.</w:t>
      </w:r>
      <w:r w:rsidR="001769B4" w:rsidRPr="001436FC">
        <w:rPr>
          <w:rFonts w:ascii="Times New Roman" w:hAnsi="Times New Roman" w:cs="Times New Roman"/>
          <w:color w:val="FF0000"/>
          <w:sz w:val="28"/>
          <w:szCs w:val="28"/>
        </w:rPr>
        <w:t xml:space="preserve"> </w:t>
      </w:r>
      <w:r w:rsidRPr="002A6AB8">
        <w:rPr>
          <w:rFonts w:ascii="Times New Roman" w:hAnsi="Times New Roman" w:cs="Times New Roman"/>
          <w:sz w:val="28"/>
          <w:szCs w:val="28"/>
        </w:rPr>
        <w:t>Không có quốc gia mạnh nếu các địa phương yếu. Lịch sử phát triển của nhiều quốc gia cho thấy động lực tăng trưởng thường bắt nguồn từ sự năng động và sáng tạo của các địa phương.</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Khi được trao quyền nhiều hơn, các địa phương có điều kiện chủ động hơn trong việc lựa chọn con đường phát triển phù hợp với điều kiện thực tế của mình. Điều đó khuyến khích đổi mới sáng tạo, nâng cao tinh thần trách nhiệm và thúc đẩy sự cạnh tranh lành mạnh về chất lượng quản trị giữa các địa phương.</w:t>
      </w:r>
    </w:p>
    <w:p w14:paraId="6CD26A0D" w14:textId="00C6B920"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lastRenderedPageBreak/>
        <w:t xml:space="preserve">Thứ ba, </w:t>
      </w:r>
      <w:r w:rsidRPr="001436FC">
        <w:rPr>
          <w:rFonts w:ascii="Times New Roman" w:hAnsi="Times New Roman" w:cs="Times New Roman"/>
          <w:i/>
          <w:iCs/>
          <w:color w:val="FF0000"/>
          <w:sz w:val="28"/>
          <w:szCs w:val="28"/>
        </w:rPr>
        <w:t>mô hình này góp phần nâng cao chất lượng phục vụ người dân và doanh nghiệp.</w:t>
      </w:r>
      <w:r w:rsidR="001769B4" w:rsidRPr="001436FC">
        <w:rPr>
          <w:rFonts w:ascii="Times New Roman" w:hAnsi="Times New Roman" w:cs="Times New Roman"/>
          <w:i/>
          <w:iCs/>
          <w:color w:val="FF0000"/>
          <w:sz w:val="28"/>
          <w:szCs w:val="28"/>
        </w:rPr>
        <w:t xml:space="preserve"> </w:t>
      </w:r>
      <w:r w:rsidR="00EC600A" w:rsidRPr="002A6AB8">
        <w:rPr>
          <w:rFonts w:ascii="Times New Roman" w:hAnsi="Times New Roman" w:cs="Times New Roman"/>
          <w:sz w:val="28"/>
          <w:szCs w:val="28"/>
        </w:rPr>
        <w:t>K</w:t>
      </w:r>
      <w:r w:rsidRPr="002A6AB8">
        <w:rPr>
          <w:rFonts w:ascii="Times New Roman" w:hAnsi="Times New Roman" w:cs="Times New Roman"/>
          <w:sz w:val="28"/>
          <w:szCs w:val="28"/>
        </w:rPr>
        <w:t>hoảng cách giữa chính quyền và người dân được rút ngắn hơn. Những vấn đề phát sinh trong thực tiễn được phát hiện sớm hơn và xử lý nhanh hơn. Người dân không chỉ được phục vụ thuận tiện hơn mà còn có nhiều cơ hội hơn để tham gia vào quá trình quản trị địa phương.</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Doanh nghiệp cũng được hưởng lợi từ môi trường hành chính minh bạch hơn, ổn định hơn và có khả năng dự báo cao hơn.</w:t>
      </w:r>
    </w:p>
    <w:p w14:paraId="7E5197EA" w14:textId="7140C7A3"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 xml:space="preserve">Thứ tư, </w:t>
      </w:r>
      <w:r w:rsidRPr="001436FC">
        <w:rPr>
          <w:rFonts w:ascii="Times New Roman" w:hAnsi="Times New Roman" w:cs="Times New Roman"/>
          <w:i/>
          <w:iCs/>
          <w:color w:val="FF0000"/>
          <w:sz w:val="28"/>
          <w:szCs w:val="28"/>
        </w:rPr>
        <w:t>mô hình hai cấp góp phần thúc đẩy dân chủ và củng cố niềm tin xã hội.</w:t>
      </w:r>
      <w:r w:rsidR="001769B4" w:rsidRPr="001436FC">
        <w:rPr>
          <w:rFonts w:ascii="Times New Roman" w:hAnsi="Times New Roman" w:cs="Times New Roman"/>
          <w:i/>
          <w:iCs/>
          <w:color w:val="FF0000"/>
          <w:sz w:val="28"/>
          <w:szCs w:val="28"/>
        </w:rPr>
        <w:t xml:space="preserve"> </w:t>
      </w:r>
      <w:r w:rsidRPr="002A6AB8">
        <w:rPr>
          <w:rFonts w:ascii="Times New Roman" w:hAnsi="Times New Roman" w:cs="Times New Roman"/>
          <w:sz w:val="28"/>
          <w:szCs w:val="28"/>
        </w:rPr>
        <w:t>Khi quyền lực được đưa đến gần người dân hơn, người dân có điều kiện tham gia nhiều hơn vào việc giám sát, phản biện và đánh giá hoạt động của chính quyền. Điều đó không chỉ nâng cao chất lượng quản trị mà còn củng cố niềm tin xã hội.</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Trong điều kiện hiện nay, niềm tin không chỉ là một giá trị chính trị mà còn là một nguồn lực phát triển. Một xã hội có niềm tin cao thường có khả năng huy động nguồn lực, tạo đồng thuận và triển khai chính sách hiệu quả hơn.</w:t>
      </w:r>
    </w:p>
    <w:p w14:paraId="30D82E29" w14:textId="3CB37DBE"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 xml:space="preserve">Thứ năm, </w:t>
      </w:r>
      <w:r w:rsidRPr="001436FC">
        <w:rPr>
          <w:rFonts w:ascii="Times New Roman" w:hAnsi="Times New Roman" w:cs="Times New Roman"/>
          <w:i/>
          <w:iCs/>
          <w:color w:val="FF0000"/>
          <w:sz w:val="28"/>
          <w:szCs w:val="28"/>
        </w:rPr>
        <w:t>mô hình hai cấp tạo nền tảng cho chuyển đổi số và nâng cao năng lực cạnh tranh quốc gia.</w:t>
      </w:r>
      <w:r w:rsidR="001769B4" w:rsidRPr="001436FC">
        <w:rPr>
          <w:rFonts w:ascii="Times New Roman" w:hAnsi="Times New Roman" w:cs="Times New Roman"/>
          <w:color w:val="FF0000"/>
          <w:sz w:val="28"/>
          <w:szCs w:val="28"/>
        </w:rPr>
        <w:t xml:space="preserve"> </w:t>
      </w:r>
      <w:r w:rsidRPr="002A6AB8">
        <w:rPr>
          <w:rFonts w:ascii="Times New Roman" w:hAnsi="Times New Roman" w:cs="Times New Roman"/>
          <w:sz w:val="28"/>
          <w:szCs w:val="28"/>
        </w:rPr>
        <w:t>Trong thế kỷ XXI, các quốc gia cạnh tranh với nhau ngày càng nhiều bằng chất lượng thể chế và năng lực quản trị. Một bộ máy linh hoạt hơn, phản ứng nhanh hơn và vận hành hiệu quả hơn sẽ trở thành lợi thế cạnh tranh quan trọng trong quá trình hội nhập và phát triển.</w:t>
      </w:r>
    </w:p>
    <w:p w14:paraId="706FA093"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Từ góc độ đó, chính quyền địa phương hai cấp không chỉ là một cuộc cải cách hành chính mà còn là một bước tiến quan trọng trong quá trình hiện đại hóa quốc gia.</w:t>
      </w:r>
    </w:p>
    <w:p w14:paraId="057024C3" w14:textId="324081B9" w:rsidR="00EE3078" w:rsidRPr="006D5F09" w:rsidRDefault="00EE3078" w:rsidP="006D5F09">
      <w:pPr>
        <w:spacing w:after="0" w:line="240" w:lineRule="atLeast"/>
        <w:ind w:firstLine="720"/>
        <w:jc w:val="both"/>
        <w:rPr>
          <w:rFonts w:ascii="Times New Roman" w:hAnsi="Times New Roman" w:cs="Times New Roman"/>
          <w:b/>
          <w:sz w:val="28"/>
          <w:szCs w:val="28"/>
        </w:rPr>
      </w:pPr>
      <w:r w:rsidRPr="006D5F09">
        <w:rPr>
          <w:rFonts w:ascii="Times New Roman" w:hAnsi="Times New Roman" w:cs="Times New Roman"/>
          <w:b/>
          <w:sz w:val="28"/>
          <w:szCs w:val="28"/>
        </w:rPr>
        <w:t xml:space="preserve">IV. </w:t>
      </w:r>
      <w:r w:rsidR="006D5F09" w:rsidRPr="006D5F09">
        <w:rPr>
          <w:rFonts w:ascii="Times New Roman" w:hAnsi="Times New Roman" w:cs="Times New Roman"/>
          <w:b/>
          <w:sz w:val="28"/>
          <w:szCs w:val="28"/>
        </w:rPr>
        <w:t>Những điều kiện để mô hình hai cấp thành công</w:t>
      </w:r>
    </w:p>
    <w:p w14:paraId="3A3EFBF8"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Tổ chức lại bộ máy mới chỉ là điều kiện cần. Để mô hình hai cấp thực sự phát huy hiệu quả cần đồng thời thực hiện nhiều đổi mới mang tính nền tảng.</w:t>
      </w:r>
    </w:p>
    <w:p w14:paraId="6A029BD0" w14:textId="072BE626" w:rsidR="00EE3078" w:rsidRPr="001436FC" w:rsidRDefault="00EE3078" w:rsidP="006D5F09">
      <w:pPr>
        <w:spacing w:after="0" w:line="240" w:lineRule="atLeast"/>
        <w:ind w:firstLine="720"/>
        <w:jc w:val="both"/>
        <w:rPr>
          <w:rFonts w:ascii="Times New Roman" w:hAnsi="Times New Roman" w:cs="Times New Roman"/>
          <w:color w:val="FF0000"/>
          <w:sz w:val="28"/>
          <w:szCs w:val="28"/>
        </w:rPr>
      </w:pPr>
      <w:r w:rsidRPr="002A6AB8">
        <w:rPr>
          <w:rFonts w:ascii="Times New Roman" w:hAnsi="Times New Roman" w:cs="Times New Roman"/>
          <w:i/>
          <w:iCs/>
          <w:sz w:val="28"/>
          <w:szCs w:val="28"/>
        </w:rPr>
        <w:t>Trước hết, phải thực hiện phân cấp, phân quyền thực chất.</w:t>
      </w:r>
      <w:r w:rsidR="001769B4" w:rsidRPr="002A6AB8">
        <w:rPr>
          <w:rFonts w:ascii="Times New Roman" w:hAnsi="Times New Roman" w:cs="Times New Roman"/>
          <w:i/>
          <w:iCs/>
          <w:sz w:val="28"/>
          <w:szCs w:val="28"/>
        </w:rPr>
        <w:t xml:space="preserve"> </w:t>
      </w:r>
      <w:r w:rsidRPr="001436FC">
        <w:rPr>
          <w:rFonts w:ascii="Times New Roman" w:hAnsi="Times New Roman" w:cs="Times New Roman"/>
          <w:color w:val="FF0000"/>
          <w:sz w:val="28"/>
          <w:szCs w:val="28"/>
        </w:rPr>
        <w:t>Tinh thần cốt lõi của mô hình hai cấp là trao quyền cho địa phương. Nếu bộ máy được tinh gọn nhưng quyền hạn vẫn tập trung ở cấp trên thì hiệu quả cải cách sẽ rất hạn chế. Vì vậy, cần chuyển mạnh từ cơ chế “xin - cho” sang cơ chế “trao quyền - chịu trách nhiệm”.</w:t>
      </w:r>
    </w:p>
    <w:p w14:paraId="51135C6D" w14:textId="4D60A17A" w:rsidR="00EE3078" w:rsidRPr="001436FC" w:rsidRDefault="00EE3078" w:rsidP="006D5F09">
      <w:pPr>
        <w:spacing w:after="0" w:line="240" w:lineRule="atLeast"/>
        <w:ind w:firstLine="720"/>
        <w:jc w:val="both"/>
        <w:rPr>
          <w:rFonts w:ascii="Times New Roman" w:hAnsi="Times New Roman" w:cs="Times New Roman"/>
          <w:color w:val="FF0000"/>
          <w:sz w:val="28"/>
          <w:szCs w:val="28"/>
        </w:rPr>
      </w:pPr>
      <w:r w:rsidRPr="001436FC">
        <w:rPr>
          <w:rFonts w:ascii="Times New Roman" w:hAnsi="Times New Roman" w:cs="Times New Roman"/>
          <w:i/>
          <w:iCs/>
          <w:color w:val="FF0000"/>
          <w:sz w:val="28"/>
          <w:szCs w:val="28"/>
        </w:rPr>
        <w:t>Thứ hai, phải nâng cao năng lực của chính quyền cơ sở.</w:t>
      </w:r>
      <w:r w:rsidR="001769B4" w:rsidRPr="001436FC">
        <w:rPr>
          <w:rFonts w:ascii="Times New Roman" w:hAnsi="Times New Roman" w:cs="Times New Roman"/>
          <w:i/>
          <w:iCs/>
          <w:color w:val="FF0000"/>
          <w:sz w:val="28"/>
          <w:szCs w:val="28"/>
        </w:rPr>
        <w:t xml:space="preserve"> </w:t>
      </w:r>
      <w:r w:rsidRPr="001436FC">
        <w:rPr>
          <w:rFonts w:ascii="Times New Roman" w:hAnsi="Times New Roman" w:cs="Times New Roman"/>
          <w:color w:val="FF0000"/>
          <w:sz w:val="28"/>
          <w:szCs w:val="28"/>
        </w:rPr>
        <w:t>Trong mô hình mới, cấp xã và cấp phường trở thành cấp chính quyền trực tiếp giải quyết phần lớn công việc của người dân và doanh nghiệp. Do đó, cần xây dựng đội ngũ cán bộ cơ sở có năng lực chuyên môn, năng lực quản trị, năng lực số và tinh thần phục vụ đáp ứng yêu cầu mới.</w:t>
      </w:r>
    </w:p>
    <w:p w14:paraId="5F9D62A9" w14:textId="4DBBFBF3" w:rsidR="00EE3078" w:rsidRPr="001436FC" w:rsidRDefault="00EE3078" w:rsidP="006D5F09">
      <w:pPr>
        <w:spacing w:after="0" w:line="240" w:lineRule="atLeast"/>
        <w:ind w:firstLine="720"/>
        <w:jc w:val="both"/>
        <w:rPr>
          <w:rFonts w:ascii="Times New Roman" w:hAnsi="Times New Roman" w:cs="Times New Roman"/>
          <w:color w:val="FF0000"/>
          <w:sz w:val="28"/>
          <w:szCs w:val="28"/>
        </w:rPr>
      </w:pPr>
      <w:r w:rsidRPr="001436FC">
        <w:rPr>
          <w:rFonts w:ascii="Times New Roman" w:hAnsi="Times New Roman" w:cs="Times New Roman"/>
          <w:i/>
          <w:iCs/>
          <w:color w:val="FF0000"/>
          <w:sz w:val="28"/>
          <w:szCs w:val="28"/>
        </w:rPr>
        <w:t>Thứ ba, phải bảo đảm nguồn lực tương xứng với nhiệm vụ được giao.</w:t>
      </w:r>
      <w:r w:rsidR="001769B4" w:rsidRPr="001436FC">
        <w:rPr>
          <w:rFonts w:ascii="Times New Roman" w:hAnsi="Times New Roman" w:cs="Times New Roman"/>
          <w:i/>
          <w:iCs/>
          <w:color w:val="FF0000"/>
          <w:sz w:val="28"/>
          <w:szCs w:val="28"/>
        </w:rPr>
        <w:t xml:space="preserve"> </w:t>
      </w:r>
      <w:r w:rsidRPr="001436FC">
        <w:rPr>
          <w:rFonts w:ascii="Times New Roman" w:hAnsi="Times New Roman" w:cs="Times New Roman"/>
          <w:color w:val="FF0000"/>
          <w:sz w:val="28"/>
          <w:szCs w:val="28"/>
        </w:rPr>
        <w:t>Không thể giao trách nhiệm mà không giao nguồn lực. Phân quyền phải đi đôi với phân bổ ngân sách, tăng cường tính tự chủ tài chính và tạo điều kiện để địa phương huy động các nguồn lực cho phát triển.</w:t>
      </w:r>
    </w:p>
    <w:p w14:paraId="0620885E" w14:textId="64321DD5"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tư, phải xây dựng nền quản trị dựa trên dữ liệu và công nghệ số.</w:t>
      </w:r>
      <w:r w:rsidR="001769B4" w:rsidRPr="002A6AB8">
        <w:rPr>
          <w:rFonts w:ascii="Times New Roman" w:hAnsi="Times New Roman" w:cs="Times New Roman"/>
          <w:i/>
          <w:iCs/>
          <w:sz w:val="28"/>
          <w:szCs w:val="28"/>
        </w:rPr>
        <w:t xml:space="preserve"> </w:t>
      </w:r>
      <w:r w:rsidRPr="002A6AB8">
        <w:rPr>
          <w:rFonts w:ascii="Times New Roman" w:hAnsi="Times New Roman" w:cs="Times New Roman"/>
          <w:sz w:val="28"/>
          <w:szCs w:val="28"/>
        </w:rPr>
        <w:t xml:space="preserve">Dữ liệu phải trở thành nền tảng của quá trình ra quyết định. Các hệ thống thông tin quản lý, </w:t>
      </w:r>
      <w:r w:rsidRPr="002A6AB8">
        <w:rPr>
          <w:rFonts w:ascii="Times New Roman" w:hAnsi="Times New Roman" w:cs="Times New Roman"/>
          <w:sz w:val="28"/>
          <w:szCs w:val="28"/>
        </w:rPr>
        <w:lastRenderedPageBreak/>
        <w:t>các trung tâm điều hành thông minh, các nền tảng dịch vụ công số cần trở thành công cụ vận hành chủ yếu của bộ máy nhà nước.</w:t>
      </w:r>
    </w:p>
    <w:p w14:paraId="60D3E257" w14:textId="242E721B"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Thứ năm, cần đổi mới cơ chế đánh giá chính quyền địa phương.</w:t>
      </w:r>
      <w:r w:rsidR="001769B4" w:rsidRPr="002A6AB8">
        <w:rPr>
          <w:rFonts w:ascii="Times New Roman" w:hAnsi="Times New Roman" w:cs="Times New Roman"/>
          <w:i/>
          <w:iCs/>
          <w:sz w:val="28"/>
          <w:szCs w:val="28"/>
        </w:rPr>
        <w:t xml:space="preserve"> </w:t>
      </w:r>
      <w:r w:rsidRPr="002A6AB8">
        <w:rPr>
          <w:rFonts w:ascii="Times New Roman" w:hAnsi="Times New Roman" w:cs="Times New Roman"/>
          <w:sz w:val="28"/>
          <w:szCs w:val="28"/>
        </w:rPr>
        <w:t>Trong mô hình hai cấp, cần chuyển mạnh từ đánh giá dựa trên quy trình sang đánh giá dựa trên kết quả. Hiệu quả hoạt động của chính quyền địa phương cần được đo lường thông qua chất lượng phục vụ người dân, mức độ hài lòng của xã hội, môi trường đầu tư kinh doanh và kết quả phát triển kinh tế - xã hội.</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Chỉ khi đo lường đúng mới có thể quản trị tốt.</w:t>
      </w:r>
    </w:p>
    <w:p w14:paraId="5FEA5CDA" w14:textId="637513D8"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i/>
          <w:iCs/>
          <w:sz w:val="28"/>
          <w:szCs w:val="28"/>
        </w:rPr>
        <w:t>Cuối cùng, phải tiếp tục đổi mới phương thức lãnh đạo và tăng cường kiểm soát quyền lực.</w:t>
      </w:r>
      <w:r w:rsidR="001769B4" w:rsidRPr="002A6AB8">
        <w:rPr>
          <w:rFonts w:ascii="Times New Roman" w:hAnsi="Times New Roman" w:cs="Times New Roman"/>
          <w:i/>
          <w:iCs/>
          <w:sz w:val="28"/>
          <w:szCs w:val="28"/>
        </w:rPr>
        <w:t xml:space="preserve"> </w:t>
      </w:r>
      <w:r w:rsidRPr="002A6AB8">
        <w:rPr>
          <w:rFonts w:ascii="Times New Roman" w:hAnsi="Times New Roman" w:cs="Times New Roman"/>
          <w:sz w:val="28"/>
          <w:szCs w:val="28"/>
        </w:rPr>
        <w:t>Đảng giữ vai trò lãnh đạo toàn diện đối với hệ thống chính trị. Đồng thời cần phát huy mạnh mẽ vai trò giám sát của cơ quan dân cử, Mặt trận Tổ quốc, các tổ chức chính trị - xã hội và người dân.</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Trao quyền phải đi đôi với kiểm soát quyền lực.</w:t>
      </w:r>
      <w:r w:rsidR="001769B4" w:rsidRPr="002A6AB8">
        <w:rPr>
          <w:rFonts w:ascii="Times New Roman" w:hAnsi="Times New Roman" w:cs="Times New Roman"/>
          <w:sz w:val="28"/>
          <w:szCs w:val="28"/>
        </w:rPr>
        <w:t xml:space="preserve"> </w:t>
      </w:r>
      <w:r w:rsidRPr="002A6AB8">
        <w:rPr>
          <w:rFonts w:ascii="Times New Roman" w:hAnsi="Times New Roman" w:cs="Times New Roman"/>
          <w:sz w:val="28"/>
          <w:szCs w:val="28"/>
        </w:rPr>
        <w:t>Phân quyền phải đi đôi với trách nhiệm giải trình.</w:t>
      </w:r>
    </w:p>
    <w:p w14:paraId="3CF90F88"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Đó là điều kiện để bảo đảm sự năng động nhưng không buông lỏng quản lý; sự sáng tạo nhưng không tùy tiện; sự chủ động nhưng vẫn giữ vững tính thống nhất của nền hành chính quốc gia.</w:t>
      </w:r>
    </w:p>
    <w:p w14:paraId="39D5A34E" w14:textId="5BD1C2F3" w:rsidR="00EE3078" w:rsidRPr="006D5F09" w:rsidRDefault="006D5F09" w:rsidP="006D5F09">
      <w:pPr>
        <w:spacing w:after="0" w:line="240" w:lineRule="atLeast"/>
        <w:ind w:firstLine="720"/>
        <w:jc w:val="both"/>
        <w:rPr>
          <w:rFonts w:ascii="Times New Roman" w:hAnsi="Times New Roman" w:cs="Times New Roman"/>
          <w:b/>
          <w:sz w:val="28"/>
          <w:szCs w:val="28"/>
        </w:rPr>
      </w:pPr>
      <w:r w:rsidRPr="006D5F09">
        <w:rPr>
          <w:rFonts w:ascii="Times New Roman" w:hAnsi="Times New Roman" w:cs="Times New Roman"/>
          <w:b/>
          <w:sz w:val="28"/>
          <w:szCs w:val="28"/>
        </w:rPr>
        <w:t>Kết luận</w:t>
      </w:r>
    </w:p>
    <w:p w14:paraId="53E6CB70"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Việc tổ chức lại chính quyền địa phương theo mô hình hai cấp là một trong những cuộc cải cách thể chế quan trọng nhất của nước ta trong giai đoạn hiện nay.</w:t>
      </w:r>
    </w:p>
    <w:p w14:paraId="58177B4D"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Ý nghĩa của cải cách này không nằm ở việc giảm đi một cấp hành chính mà nằm ở việc kiến tạo một mô hình quản trị mới phù hợp với yêu cầu phát triển của đất nước trong thế kỷ XXI. Đó là mô hình quản trị đặt người dân ở vị trí trung tâm, trao nhiều quyền hơn cho địa phương, đề cao trách nhiệm giải trình và vận hành dựa trên dữ liệu, công nghệ số.</w:t>
      </w:r>
    </w:p>
    <w:p w14:paraId="17E21D3B"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Nhìn ở tầm chiến lược, đây chính là quá trình tái thiết kế hệ điều hành của quốc gia để đáp ứng yêu cầu phát triển nhanh, bền vững và hội nhập quốc tế sâu rộng.</w:t>
      </w:r>
    </w:p>
    <w:p w14:paraId="77A460FC" w14:textId="61D9A704"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Suy cho cùng, tổ chức bộ máy nhà nước không phải là mục tiêu, mà chỉ là phương tiện. Mục tiêu cuối cùng là tạo dựng một chính quyền phục vụ tốt hơn, một nền quản trị hiệu quả hơn và một quốc gia phát triển nhanh hơn.</w:t>
      </w:r>
      <w:r w:rsidR="00EC600A" w:rsidRPr="002A6AB8">
        <w:rPr>
          <w:rFonts w:ascii="Times New Roman" w:hAnsi="Times New Roman" w:cs="Times New Roman"/>
          <w:sz w:val="28"/>
          <w:szCs w:val="28"/>
        </w:rPr>
        <w:t xml:space="preserve"> </w:t>
      </w:r>
      <w:r w:rsidRPr="002A6AB8">
        <w:rPr>
          <w:rFonts w:ascii="Times New Roman" w:hAnsi="Times New Roman" w:cs="Times New Roman"/>
          <w:sz w:val="28"/>
          <w:szCs w:val="28"/>
        </w:rPr>
        <w:t>Giá trị lớn nhất của mô hình chính quyền địa phương hai cấp vì vậy không nằm ở số lượng đầu mối được giảm đi, mà nằm ở năng lực phát triển được tạo ra cho đất nước trong nhiều thập niên tới.</w:t>
      </w:r>
    </w:p>
    <w:p w14:paraId="7829A5D8" w14:textId="77777777" w:rsidR="00EE3078" w:rsidRPr="002A6AB8" w:rsidRDefault="00EE3078" w:rsidP="006D5F09">
      <w:pPr>
        <w:spacing w:after="0" w:line="240" w:lineRule="atLeast"/>
        <w:ind w:firstLine="720"/>
        <w:jc w:val="both"/>
        <w:rPr>
          <w:rFonts w:ascii="Times New Roman" w:hAnsi="Times New Roman" w:cs="Times New Roman"/>
          <w:sz w:val="28"/>
          <w:szCs w:val="28"/>
        </w:rPr>
      </w:pPr>
      <w:r w:rsidRPr="002A6AB8">
        <w:rPr>
          <w:rFonts w:ascii="Times New Roman" w:hAnsi="Times New Roman" w:cs="Times New Roman"/>
          <w:sz w:val="28"/>
          <w:szCs w:val="28"/>
        </w:rPr>
        <w:t>Nếu được triển khai đồng bộ, quyết liệt và khoa học, mô hình này sẽ góp phần xây dựng một nền quản trị hiện đại hơn, một chính quyền gần dân hơn, một nền kinh tế năng động hơn và một quốc gia có năng lực cạnh tranh cao hơn. Đó cũng chính là con đường để hiện thực hóa khát vọng phát triển đất nước phồn vinh, hùng cường vào giữa thế kỷ XXI.</w:t>
      </w:r>
    </w:p>
    <w:p w14:paraId="33E571FA" w14:textId="77777777" w:rsidR="00EE3078" w:rsidRPr="002A6AB8" w:rsidRDefault="00EE3078" w:rsidP="006D5F09">
      <w:pPr>
        <w:spacing w:after="0" w:line="240" w:lineRule="atLeast"/>
        <w:ind w:firstLine="720"/>
        <w:jc w:val="both"/>
        <w:rPr>
          <w:rFonts w:ascii="Times New Roman" w:hAnsi="Times New Roman" w:cs="Times New Roman"/>
          <w:sz w:val="28"/>
          <w:szCs w:val="28"/>
        </w:rPr>
      </w:pPr>
    </w:p>
    <w:sectPr w:rsidR="00EE3078" w:rsidRPr="002A6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F2BDE"/>
    <w:multiLevelType w:val="multilevel"/>
    <w:tmpl w:val="2CA41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D64A5"/>
    <w:multiLevelType w:val="multilevel"/>
    <w:tmpl w:val="BC3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E20DF"/>
    <w:multiLevelType w:val="multilevel"/>
    <w:tmpl w:val="612AF0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A247D0"/>
    <w:multiLevelType w:val="multilevel"/>
    <w:tmpl w:val="91784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270057">
    <w:abstractNumId w:val="1"/>
  </w:num>
  <w:num w:numId="2" w16cid:durableId="156503210">
    <w:abstractNumId w:val="0"/>
  </w:num>
  <w:num w:numId="3" w16cid:durableId="2073653820">
    <w:abstractNumId w:val="3"/>
  </w:num>
  <w:num w:numId="4" w16cid:durableId="148192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78"/>
    <w:rsid w:val="00135407"/>
    <w:rsid w:val="001436FC"/>
    <w:rsid w:val="001769B4"/>
    <w:rsid w:val="002A6AB8"/>
    <w:rsid w:val="003742C7"/>
    <w:rsid w:val="003752CF"/>
    <w:rsid w:val="005E5C1B"/>
    <w:rsid w:val="006D5F09"/>
    <w:rsid w:val="00EC600A"/>
    <w:rsid w:val="00EE1433"/>
    <w:rsid w:val="00EE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9B6B"/>
  <w15:chartTrackingRefBased/>
  <w15:docId w15:val="{854C23E2-9ACB-4CDB-9DE4-DD385671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078"/>
    <w:rPr>
      <w:rFonts w:eastAsiaTheme="majorEastAsia" w:cstheme="majorBidi"/>
      <w:color w:val="272727" w:themeColor="text1" w:themeTint="D8"/>
    </w:rPr>
  </w:style>
  <w:style w:type="paragraph" w:styleId="Title">
    <w:name w:val="Title"/>
    <w:basedOn w:val="Normal"/>
    <w:next w:val="Normal"/>
    <w:link w:val="TitleChar"/>
    <w:uiPriority w:val="10"/>
    <w:qFormat/>
    <w:rsid w:val="00EE3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078"/>
    <w:pPr>
      <w:spacing w:before="160"/>
      <w:jc w:val="center"/>
    </w:pPr>
    <w:rPr>
      <w:i/>
      <w:iCs/>
      <w:color w:val="404040" w:themeColor="text1" w:themeTint="BF"/>
    </w:rPr>
  </w:style>
  <w:style w:type="character" w:customStyle="1" w:styleId="QuoteChar">
    <w:name w:val="Quote Char"/>
    <w:basedOn w:val="DefaultParagraphFont"/>
    <w:link w:val="Quote"/>
    <w:uiPriority w:val="29"/>
    <w:rsid w:val="00EE3078"/>
    <w:rPr>
      <w:i/>
      <w:iCs/>
      <w:color w:val="404040" w:themeColor="text1" w:themeTint="BF"/>
    </w:rPr>
  </w:style>
  <w:style w:type="paragraph" w:styleId="ListParagraph">
    <w:name w:val="List Paragraph"/>
    <w:basedOn w:val="Normal"/>
    <w:uiPriority w:val="34"/>
    <w:qFormat/>
    <w:rsid w:val="00EE3078"/>
    <w:pPr>
      <w:ind w:left="720"/>
      <w:contextualSpacing/>
    </w:pPr>
  </w:style>
  <w:style w:type="character" w:styleId="IntenseEmphasis">
    <w:name w:val="Intense Emphasis"/>
    <w:basedOn w:val="DefaultParagraphFont"/>
    <w:uiPriority w:val="21"/>
    <w:qFormat/>
    <w:rsid w:val="00EE3078"/>
    <w:rPr>
      <w:i/>
      <w:iCs/>
      <w:color w:val="0F4761" w:themeColor="accent1" w:themeShade="BF"/>
    </w:rPr>
  </w:style>
  <w:style w:type="paragraph" w:styleId="IntenseQuote">
    <w:name w:val="Intense Quote"/>
    <w:basedOn w:val="Normal"/>
    <w:next w:val="Normal"/>
    <w:link w:val="IntenseQuoteChar"/>
    <w:uiPriority w:val="30"/>
    <w:qFormat/>
    <w:rsid w:val="00EE3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078"/>
    <w:rPr>
      <w:i/>
      <w:iCs/>
      <w:color w:val="0F4761" w:themeColor="accent1" w:themeShade="BF"/>
    </w:rPr>
  </w:style>
  <w:style w:type="character" w:styleId="IntenseReference">
    <w:name w:val="Intense Reference"/>
    <w:basedOn w:val="DefaultParagraphFont"/>
    <w:uiPriority w:val="32"/>
    <w:qFormat/>
    <w:rsid w:val="00EE3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Dung Nguyen</dc:creator>
  <cp:keywords/>
  <dc:description/>
  <cp:lastModifiedBy>Manh Hung Do</cp:lastModifiedBy>
  <cp:revision>4</cp:revision>
  <dcterms:created xsi:type="dcterms:W3CDTF">2026-06-02T02:53:00Z</dcterms:created>
  <dcterms:modified xsi:type="dcterms:W3CDTF">2026-06-24T15:27:00Z</dcterms:modified>
</cp:coreProperties>
</file>